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F81EB" w14:textId="2C03BB1F" w:rsidR="00DE3CCA" w:rsidRDefault="007D02ED" w:rsidP="00B567BC">
      <w:pPr>
        <w:pBdr>
          <w:bottom w:val="single" w:sz="4" w:space="1" w:color="auto"/>
        </w:pBdr>
        <w:jc w:val="center"/>
      </w:pPr>
      <w:r>
        <w:rPr>
          <w:b/>
        </w:rPr>
        <w:t>FICHA RESUMEN DEL CONTENIDO DEL PROYECTO PILOTO DE LA MEJORA DE LA RESPUESTA EDUCATIVA AL ALUMNADO CON ALTAS CAPACIDADES.</w:t>
      </w:r>
    </w:p>
    <w:p w14:paraId="51BDE0B1" w14:textId="77777777" w:rsidR="00F149F9" w:rsidRDefault="00F149F9" w:rsidP="00F149F9">
      <w:pPr>
        <w:pStyle w:val="Prrafodelista"/>
        <w:jc w:val="both"/>
        <w:rPr>
          <w:b/>
        </w:rPr>
      </w:pPr>
    </w:p>
    <w:p w14:paraId="1B28B696" w14:textId="18B0CD3A" w:rsidR="00B43214" w:rsidRDefault="00B43214" w:rsidP="00E32BDE">
      <w:pPr>
        <w:pStyle w:val="Prrafodelista"/>
        <w:numPr>
          <w:ilvl w:val="0"/>
          <w:numId w:val="11"/>
        </w:numPr>
        <w:jc w:val="both"/>
        <w:rPr>
          <w:b/>
        </w:rPr>
      </w:pPr>
      <w:r>
        <w:rPr>
          <w:b/>
        </w:rPr>
        <w:t>DESTINATARIOS:</w:t>
      </w:r>
    </w:p>
    <w:p w14:paraId="33E2A3C0" w14:textId="77777777" w:rsidR="00F149F9" w:rsidRDefault="00F149F9" w:rsidP="00F149F9">
      <w:pPr>
        <w:pStyle w:val="Prrafodelista"/>
        <w:jc w:val="both"/>
        <w:rPr>
          <w:b/>
        </w:rPr>
      </w:pPr>
    </w:p>
    <w:p w14:paraId="36F6C506" w14:textId="422D1CD8" w:rsidR="00B43214" w:rsidRDefault="00B43214" w:rsidP="00B43214">
      <w:pPr>
        <w:pStyle w:val="Prrafodelista"/>
        <w:jc w:val="both"/>
      </w:pPr>
      <w:r w:rsidRPr="00F149F9">
        <w:t xml:space="preserve">80 centros de </w:t>
      </w:r>
      <w:r w:rsidR="00F149F9" w:rsidRPr="00F149F9">
        <w:t xml:space="preserve">toda la región de Castilla -La Mancha (16 por cada provincia) </w:t>
      </w:r>
      <w:r w:rsidR="00F149F9">
        <w:t xml:space="preserve">de </w:t>
      </w:r>
      <w:r w:rsidRPr="00F149F9">
        <w:t xml:space="preserve">todas las </w:t>
      </w:r>
      <w:bookmarkStart w:id="0" w:name="_GoBack"/>
      <w:bookmarkEnd w:id="0"/>
      <w:r w:rsidRPr="00F149F9">
        <w:t>etapas educativas</w:t>
      </w:r>
      <w:r w:rsidR="00F149F9" w:rsidRPr="00F149F9">
        <w:t xml:space="preserve"> </w:t>
      </w:r>
      <w:r w:rsidRPr="00F149F9">
        <w:t>(infantil, primaria</w:t>
      </w:r>
      <w:r w:rsidR="00F149F9" w:rsidRPr="00F149F9">
        <w:t xml:space="preserve"> y </w:t>
      </w:r>
      <w:r w:rsidRPr="00F149F9">
        <w:t>secundaria</w:t>
      </w:r>
      <w:r w:rsidR="00F149F9">
        <w:t>).</w:t>
      </w:r>
    </w:p>
    <w:p w14:paraId="57B869A0" w14:textId="035F36DB" w:rsidR="007B00BD" w:rsidRPr="00B567BC" w:rsidRDefault="007B00BD" w:rsidP="00B43214">
      <w:pPr>
        <w:pStyle w:val="Prrafodelista"/>
        <w:jc w:val="both"/>
        <w:rPr>
          <w:b/>
        </w:rPr>
      </w:pPr>
      <w:r w:rsidRPr="00B567BC">
        <w:rPr>
          <w:b/>
        </w:rPr>
        <w:t>EL CEIP ESCULTOR ALBERTO SÁNCHEZ forma parte de esta experiencia piloto.</w:t>
      </w:r>
    </w:p>
    <w:p w14:paraId="79D601DC" w14:textId="77777777" w:rsidR="00F149F9" w:rsidRPr="00F149F9" w:rsidRDefault="00F149F9" w:rsidP="00B43214">
      <w:pPr>
        <w:pStyle w:val="Prrafodelista"/>
        <w:jc w:val="both"/>
      </w:pPr>
    </w:p>
    <w:p w14:paraId="781D9DEA" w14:textId="2A30548F" w:rsidR="00021921" w:rsidRPr="00E32BDE" w:rsidRDefault="007D02ED" w:rsidP="00E32BDE">
      <w:pPr>
        <w:pStyle w:val="Prrafodelista"/>
        <w:numPr>
          <w:ilvl w:val="0"/>
          <w:numId w:val="11"/>
        </w:numPr>
        <w:jc w:val="both"/>
        <w:rPr>
          <w:b/>
        </w:rPr>
      </w:pPr>
      <w:r w:rsidRPr="00E32BDE">
        <w:rPr>
          <w:b/>
          <w:sz w:val="24"/>
          <w:szCs w:val="24"/>
        </w:rPr>
        <w:t>OBJETIVOS</w:t>
      </w:r>
      <w:r w:rsidRPr="00E32BDE">
        <w:rPr>
          <w:b/>
        </w:rPr>
        <w:t>:</w:t>
      </w:r>
    </w:p>
    <w:p w14:paraId="614E2102" w14:textId="77777777" w:rsidR="007D02ED" w:rsidRDefault="007D02ED" w:rsidP="007D02ED">
      <w:pPr>
        <w:pStyle w:val="Prrafodelista"/>
        <w:ind w:left="1713"/>
        <w:jc w:val="both"/>
      </w:pPr>
    </w:p>
    <w:p w14:paraId="59CEFE56" w14:textId="5EABC0FE" w:rsidR="007D02ED" w:rsidRDefault="007D02ED" w:rsidP="007D02ED">
      <w:pPr>
        <w:pStyle w:val="Prrafodelista"/>
        <w:numPr>
          <w:ilvl w:val="0"/>
          <w:numId w:val="10"/>
        </w:numPr>
        <w:jc w:val="both"/>
      </w:pPr>
      <w:r>
        <w:t>Sensibilizar, informar y formar a la comunidad educativa sobre las características del alumnado con altas capacidades y su respuesta educativa.</w:t>
      </w:r>
    </w:p>
    <w:p w14:paraId="7500095F" w14:textId="0AB9BFCE" w:rsidR="007D02ED" w:rsidRDefault="007D02ED" w:rsidP="007D02ED">
      <w:pPr>
        <w:pStyle w:val="Prrafodelista"/>
        <w:numPr>
          <w:ilvl w:val="0"/>
          <w:numId w:val="10"/>
        </w:numPr>
        <w:jc w:val="both"/>
      </w:pPr>
      <w:r>
        <w:t>Promover procesos de detección e identificación de forma temprana en los centros educativos.</w:t>
      </w:r>
    </w:p>
    <w:p w14:paraId="1D748371" w14:textId="7F386026" w:rsidR="007D02ED" w:rsidRDefault="007D02ED" w:rsidP="007D02ED">
      <w:pPr>
        <w:pStyle w:val="Prrafodelista"/>
        <w:numPr>
          <w:ilvl w:val="0"/>
          <w:numId w:val="10"/>
        </w:numPr>
        <w:jc w:val="both"/>
      </w:pPr>
      <w:r>
        <w:t>Conseguir una intervención y respuesta educativa inclusiva, interdisciplinar y comunitaria</w:t>
      </w:r>
      <w:r w:rsidR="004749F7">
        <w:t>.</w:t>
      </w:r>
      <w:r>
        <w:t xml:space="preserve"> </w:t>
      </w:r>
    </w:p>
    <w:p w14:paraId="19E33855" w14:textId="7DC30D88" w:rsidR="007D02ED" w:rsidRDefault="007D02ED" w:rsidP="007D02ED">
      <w:pPr>
        <w:pStyle w:val="Prrafodelista"/>
        <w:numPr>
          <w:ilvl w:val="0"/>
          <w:numId w:val="10"/>
        </w:numPr>
        <w:jc w:val="both"/>
      </w:pPr>
      <w:r>
        <w:t>Atender a las necesidades del alumnado de altas capacidades, no solo a las necesidades intelectuales sino afectivas y sociales.</w:t>
      </w:r>
    </w:p>
    <w:p w14:paraId="3CF4C3C9" w14:textId="7C3CD8AF" w:rsidR="007D02ED" w:rsidRDefault="007D02ED" w:rsidP="007D02ED">
      <w:pPr>
        <w:pStyle w:val="Prrafodelista"/>
        <w:numPr>
          <w:ilvl w:val="0"/>
          <w:numId w:val="10"/>
        </w:numPr>
        <w:jc w:val="both"/>
      </w:pPr>
      <w:r>
        <w:t>Favorecer los procesos de coordinación con otras entidades o agentes externos.</w:t>
      </w:r>
    </w:p>
    <w:p w14:paraId="1507C49F" w14:textId="43AF7B3C" w:rsidR="007D02ED" w:rsidRDefault="007D02ED" w:rsidP="007D02ED">
      <w:pPr>
        <w:pStyle w:val="Prrafodelista"/>
        <w:numPr>
          <w:ilvl w:val="0"/>
          <w:numId w:val="10"/>
        </w:numPr>
        <w:jc w:val="both"/>
      </w:pPr>
      <w:r>
        <w:t>Conocer, valorar y difundir las iniciativas y buenas prácticas que se están desarrollando en la respuesta educativa del alumnado con altas capacidades intelectuales en diferentes etapas educativas.</w:t>
      </w:r>
    </w:p>
    <w:p w14:paraId="3E178AD5" w14:textId="77777777" w:rsidR="007D02ED" w:rsidRDefault="007D02ED" w:rsidP="007D02ED">
      <w:pPr>
        <w:pStyle w:val="Prrafodelista"/>
        <w:jc w:val="both"/>
      </w:pPr>
    </w:p>
    <w:p w14:paraId="407804B7" w14:textId="5F8B1B42" w:rsidR="007D02ED" w:rsidRDefault="007D02ED" w:rsidP="00E32BDE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E32BDE">
        <w:rPr>
          <w:b/>
          <w:sz w:val="24"/>
          <w:szCs w:val="24"/>
        </w:rPr>
        <w:t>FINALIDAD</w:t>
      </w:r>
      <w:r w:rsidRPr="00E32BDE">
        <w:rPr>
          <w:sz w:val="24"/>
          <w:szCs w:val="24"/>
        </w:rPr>
        <w:t>:</w:t>
      </w:r>
    </w:p>
    <w:p w14:paraId="76A191C2" w14:textId="77777777" w:rsidR="00C4051A" w:rsidRPr="00C4051A" w:rsidRDefault="00C4051A" w:rsidP="00C4051A">
      <w:pPr>
        <w:pStyle w:val="Prrafodelista"/>
        <w:jc w:val="both"/>
        <w:rPr>
          <w:sz w:val="24"/>
          <w:szCs w:val="24"/>
        </w:rPr>
      </w:pPr>
    </w:p>
    <w:p w14:paraId="7EF32811" w14:textId="26700825" w:rsidR="00C4051A" w:rsidRPr="00C4051A" w:rsidRDefault="0099458B" w:rsidP="00C4051A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C4051A" w:rsidRPr="00C4051A">
        <w:rPr>
          <w:sz w:val="24"/>
          <w:szCs w:val="24"/>
        </w:rPr>
        <w:t>orma</w:t>
      </w:r>
      <w:r>
        <w:rPr>
          <w:sz w:val="24"/>
          <w:szCs w:val="24"/>
        </w:rPr>
        <w:t>r</w:t>
      </w:r>
      <w:r w:rsidR="00C4051A" w:rsidRPr="00C4051A">
        <w:rPr>
          <w:sz w:val="24"/>
          <w:szCs w:val="24"/>
        </w:rPr>
        <w:t xml:space="preserve"> y sensibiliz</w:t>
      </w:r>
      <w:r>
        <w:rPr>
          <w:sz w:val="24"/>
          <w:szCs w:val="24"/>
        </w:rPr>
        <w:t>ar</w:t>
      </w:r>
      <w:r w:rsidR="00C4051A" w:rsidRPr="00C4051A">
        <w:rPr>
          <w:sz w:val="24"/>
          <w:szCs w:val="24"/>
        </w:rPr>
        <w:t xml:space="preserve"> a todos los profesionales y a toda la comunidad educativa.</w:t>
      </w:r>
    </w:p>
    <w:p w14:paraId="09D82267" w14:textId="475C2AB6" w:rsidR="00C4051A" w:rsidRDefault="00C4051A" w:rsidP="00C4051A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C4051A">
        <w:rPr>
          <w:sz w:val="24"/>
          <w:szCs w:val="24"/>
        </w:rPr>
        <w:t>Realización de procesos de detección temprana.</w:t>
      </w:r>
    </w:p>
    <w:p w14:paraId="1389B758" w14:textId="34B2B87C" w:rsidR="00C4051A" w:rsidRPr="0099458B" w:rsidRDefault="0099458B" w:rsidP="0099458B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Mejora de la </w:t>
      </w:r>
      <w:r w:rsidR="00C4051A" w:rsidRPr="00C4051A">
        <w:rPr>
          <w:sz w:val="24"/>
          <w:szCs w:val="24"/>
        </w:rPr>
        <w:t>intervención y respuesta educativa inclusiva, interdisciplinar y comunitaria</w:t>
      </w:r>
      <w:r>
        <w:rPr>
          <w:sz w:val="24"/>
          <w:szCs w:val="24"/>
        </w:rPr>
        <w:t>, a</w:t>
      </w:r>
      <w:r w:rsidR="00C4051A" w:rsidRPr="0099458B">
        <w:rPr>
          <w:sz w:val="24"/>
          <w:szCs w:val="24"/>
        </w:rPr>
        <w:t>tend</w:t>
      </w:r>
      <w:r>
        <w:rPr>
          <w:sz w:val="24"/>
          <w:szCs w:val="24"/>
        </w:rPr>
        <w:t>iendo</w:t>
      </w:r>
      <w:r w:rsidR="00C4051A" w:rsidRPr="0099458B">
        <w:rPr>
          <w:sz w:val="24"/>
          <w:szCs w:val="24"/>
        </w:rPr>
        <w:t xml:space="preserve"> a las necesidades del alumnado de altas capacidades, necesidades no solo intelectuales sino también afectivas y sociales</w:t>
      </w:r>
      <w:r w:rsidR="004749F7" w:rsidRPr="0099458B">
        <w:rPr>
          <w:sz w:val="24"/>
          <w:szCs w:val="24"/>
        </w:rPr>
        <w:t>.</w:t>
      </w:r>
    </w:p>
    <w:p w14:paraId="2684C88C" w14:textId="77777777" w:rsidR="00C4051A" w:rsidRPr="00E32BDE" w:rsidRDefault="00C4051A" w:rsidP="00C4051A">
      <w:pPr>
        <w:pStyle w:val="Prrafodelista"/>
        <w:jc w:val="both"/>
        <w:rPr>
          <w:sz w:val="24"/>
          <w:szCs w:val="24"/>
        </w:rPr>
      </w:pPr>
    </w:p>
    <w:p w14:paraId="23C6DC19" w14:textId="0D4E01FC" w:rsidR="007D02ED" w:rsidRDefault="007D02ED" w:rsidP="00E32BDE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E32BDE">
        <w:rPr>
          <w:b/>
          <w:sz w:val="24"/>
          <w:szCs w:val="24"/>
        </w:rPr>
        <w:t>FASES</w:t>
      </w:r>
      <w:r w:rsidRPr="00E32BDE">
        <w:rPr>
          <w:sz w:val="24"/>
          <w:szCs w:val="24"/>
        </w:rPr>
        <w:t>:</w:t>
      </w:r>
    </w:p>
    <w:p w14:paraId="04AEC7BD" w14:textId="77777777" w:rsidR="00392607" w:rsidRPr="00E32BDE" w:rsidRDefault="00392607" w:rsidP="00392607">
      <w:pPr>
        <w:pStyle w:val="Prrafodelista"/>
        <w:jc w:val="both"/>
        <w:rPr>
          <w:sz w:val="24"/>
          <w:szCs w:val="24"/>
        </w:rPr>
      </w:pPr>
    </w:p>
    <w:p w14:paraId="5816278B" w14:textId="77777777" w:rsidR="00E32BDE" w:rsidRDefault="007D02ED" w:rsidP="007D02ED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FASE 1</w:t>
      </w:r>
      <w:r w:rsidRPr="007D02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F3D9500" w14:textId="2BD49FFC" w:rsidR="007D02ED" w:rsidRPr="00E32BDE" w:rsidRDefault="007D02ED" w:rsidP="00E32BDE">
      <w:pPr>
        <w:pStyle w:val="Prrafodelista"/>
        <w:ind w:firstLine="696"/>
        <w:jc w:val="both"/>
        <w:rPr>
          <w:sz w:val="24"/>
          <w:szCs w:val="24"/>
        </w:rPr>
      </w:pPr>
      <w:r w:rsidRPr="00E32BDE">
        <w:rPr>
          <w:sz w:val="24"/>
          <w:szCs w:val="24"/>
        </w:rPr>
        <w:t>Sensibilización</w:t>
      </w:r>
      <w:r w:rsidR="004749F7">
        <w:rPr>
          <w:sz w:val="24"/>
          <w:szCs w:val="24"/>
        </w:rPr>
        <w:t>.</w:t>
      </w:r>
    </w:p>
    <w:p w14:paraId="0BBAE75F" w14:textId="1D06E039" w:rsidR="00E32BDE" w:rsidRPr="00E32BDE" w:rsidRDefault="00E32BDE" w:rsidP="00E32BDE">
      <w:pPr>
        <w:pStyle w:val="Prrafodelista"/>
        <w:jc w:val="both"/>
        <w:rPr>
          <w:sz w:val="24"/>
          <w:szCs w:val="24"/>
        </w:rPr>
      </w:pPr>
      <w:r w:rsidRPr="00E32BDE">
        <w:rPr>
          <w:sz w:val="24"/>
          <w:szCs w:val="24"/>
        </w:rPr>
        <w:t xml:space="preserve">             Formación</w:t>
      </w:r>
      <w:r w:rsidR="004749F7">
        <w:rPr>
          <w:sz w:val="24"/>
          <w:szCs w:val="24"/>
        </w:rPr>
        <w:t>.</w:t>
      </w:r>
    </w:p>
    <w:p w14:paraId="7860910C" w14:textId="6BAB130E" w:rsidR="00E32BDE" w:rsidRDefault="00E32BDE" w:rsidP="00E32BDE">
      <w:pPr>
        <w:pStyle w:val="Prrafodelista"/>
        <w:jc w:val="both"/>
        <w:rPr>
          <w:sz w:val="24"/>
          <w:szCs w:val="24"/>
        </w:rPr>
      </w:pPr>
      <w:r w:rsidRPr="00E32BDE">
        <w:rPr>
          <w:sz w:val="24"/>
          <w:szCs w:val="24"/>
        </w:rPr>
        <w:t xml:space="preserve">             Evaluación Inicial de</w:t>
      </w:r>
      <w:r>
        <w:rPr>
          <w:sz w:val="24"/>
          <w:szCs w:val="24"/>
        </w:rPr>
        <w:t xml:space="preserve"> la realidad del </w:t>
      </w:r>
      <w:r w:rsidRPr="00E32BDE">
        <w:rPr>
          <w:sz w:val="24"/>
          <w:szCs w:val="24"/>
        </w:rPr>
        <w:t>centro</w:t>
      </w:r>
      <w:r w:rsidR="004749F7">
        <w:rPr>
          <w:sz w:val="24"/>
          <w:szCs w:val="24"/>
        </w:rPr>
        <w:t>.</w:t>
      </w:r>
    </w:p>
    <w:p w14:paraId="19D5C6FF" w14:textId="5FC6E0CD" w:rsidR="00E32BDE" w:rsidRPr="00E32BDE" w:rsidRDefault="00E32BDE" w:rsidP="00E32BDE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Realización de las pruebas de screening</w:t>
      </w:r>
      <w:r w:rsidR="004749F7">
        <w:rPr>
          <w:sz w:val="24"/>
          <w:szCs w:val="24"/>
        </w:rPr>
        <w:t>.</w:t>
      </w:r>
    </w:p>
    <w:p w14:paraId="081FC733" w14:textId="28DA02D7" w:rsidR="00E32BDE" w:rsidRPr="00392607" w:rsidRDefault="00E32BDE" w:rsidP="007D02ED">
      <w:pPr>
        <w:pStyle w:val="Prrafodelist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392607">
        <w:rPr>
          <w:b/>
          <w:sz w:val="24"/>
          <w:szCs w:val="24"/>
        </w:rPr>
        <w:t>FASE 2.</w:t>
      </w:r>
    </w:p>
    <w:p w14:paraId="4EABB58A" w14:textId="2FEAB1C2" w:rsidR="00E32BDE" w:rsidRDefault="00E32BDE" w:rsidP="00E32BDE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Identificación de las barreras y potencialidades para el aprendizaje.</w:t>
      </w:r>
    </w:p>
    <w:p w14:paraId="59B22F20" w14:textId="3DB4E520" w:rsidR="00E32BDE" w:rsidRDefault="00E32BDE" w:rsidP="00E32BDE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F14AD">
        <w:rPr>
          <w:sz w:val="24"/>
          <w:szCs w:val="24"/>
        </w:rPr>
        <w:t xml:space="preserve">Mejora de la </w:t>
      </w:r>
      <w:r>
        <w:rPr>
          <w:sz w:val="24"/>
          <w:szCs w:val="24"/>
        </w:rPr>
        <w:t xml:space="preserve">Respuesta educativa </w:t>
      </w:r>
      <w:r w:rsidR="00392607">
        <w:rPr>
          <w:sz w:val="24"/>
          <w:szCs w:val="24"/>
        </w:rPr>
        <w:t>inclusiva</w:t>
      </w:r>
      <w:r w:rsidR="004749F7">
        <w:rPr>
          <w:sz w:val="24"/>
          <w:szCs w:val="24"/>
        </w:rPr>
        <w:t>.</w:t>
      </w:r>
    </w:p>
    <w:p w14:paraId="4D5DC118" w14:textId="7C61D019" w:rsidR="00E32BDE" w:rsidRDefault="00E32BDE" w:rsidP="00E32BDE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Formación</w:t>
      </w:r>
      <w:r w:rsidR="004749F7">
        <w:rPr>
          <w:sz w:val="24"/>
          <w:szCs w:val="24"/>
        </w:rPr>
        <w:t>.</w:t>
      </w:r>
    </w:p>
    <w:p w14:paraId="4F793B34" w14:textId="77777777" w:rsidR="00F149F9" w:rsidRDefault="00F149F9" w:rsidP="00E32BDE">
      <w:pPr>
        <w:pStyle w:val="Prrafodelista"/>
        <w:jc w:val="both"/>
        <w:rPr>
          <w:sz w:val="24"/>
          <w:szCs w:val="24"/>
        </w:rPr>
      </w:pPr>
    </w:p>
    <w:p w14:paraId="0CB4D006" w14:textId="77777777" w:rsidR="00491F13" w:rsidRDefault="00E32BDE" w:rsidP="00491F13">
      <w:pPr>
        <w:pStyle w:val="Prrafodelist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392607">
        <w:rPr>
          <w:b/>
          <w:sz w:val="24"/>
          <w:szCs w:val="24"/>
        </w:rPr>
        <w:t xml:space="preserve">FASE 3. </w:t>
      </w:r>
    </w:p>
    <w:p w14:paraId="456BECF4" w14:textId="45C00E51" w:rsidR="00E32BDE" w:rsidRDefault="00491F13" w:rsidP="00491F1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32BDE" w:rsidRPr="00491F13">
        <w:rPr>
          <w:sz w:val="24"/>
          <w:szCs w:val="24"/>
        </w:rPr>
        <w:t xml:space="preserve">Evaluación </w:t>
      </w:r>
      <w:r w:rsidR="00C4051A">
        <w:rPr>
          <w:sz w:val="24"/>
          <w:szCs w:val="24"/>
        </w:rPr>
        <w:t>de la situación del centro tras realizar las diferentes   actuaciones.</w:t>
      </w:r>
    </w:p>
    <w:p w14:paraId="73F222D9" w14:textId="69D0F3F6" w:rsidR="004749F7" w:rsidRDefault="004749F7" w:rsidP="00491F1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Análisis de los resultados</w:t>
      </w:r>
      <w:r w:rsidR="00B43214">
        <w:rPr>
          <w:sz w:val="24"/>
          <w:szCs w:val="24"/>
        </w:rPr>
        <w:t xml:space="preserve"> obtenidos</w:t>
      </w:r>
      <w:r>
        <w:rPr>
          <w:sz w:val="24"/>
          <w:szCs w:val="24"/>
        </w:rPr>
        <w:t>.</w:t>
      </w:r>
    </w:p>
    <w:p w14:paraId="016FF802" w14:textId="3F8A24B7" w:rsidR="007F759F" w:rsidRDefault="007F759F" w:rsidP="00491F13">
      <w:pPr>
        <w:pStyle w:val="Prrafodelista"/>
        <w:jc w:val="both"/>
        <w:rPr>
          <w:sz w:val="24"/>
          <w:szCs w:val="24"/>
        </w:rPr>
      </w:pPr>
    </w:p>
    <w:p w14:paraId="31AF5EF8" w14:textId="78E117EC" w:rsidR="007F759F" w:rsidRDefault="007F759F" w:rsidP="007F759F">
      <w:pPr>
        <w:pStyle w:val="Prrafodelista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7F759F">
        <w:rPr>
          <w:b/>
          <w:sz w:val="24"/>
          <w:szCs w:val="24"/>
        </w:rPr>
        <w:t>METODOLOGÍA</w:t>
      </w:r>
      <w:r>
        <w:rPr>
          <w:b/>
          <w:sz w:val="24"/>
          <w:szCs w:val="24"/>
        </w:rPr>
        <w:t xml:space="preserve">: </w:t>
      </w:r>
    </w:p>
    <w:p w14:paraId="6E5FB75C" w14:textId="77777777" w:rsidR="00F149F9" w:rsidRDefault="00F149F9" w:rsidP="00F149F9">
      <w:pPr>
        <w:pStyle w:val="Prrafodelista"/>
        <w:jc w:val="both"/>
        <w:rPr>
          <w:b/>
          <w:sz w:val="24"/>
          <w:szCs w:val="24"/>
        </w:rPr>
      </w:pPr>
    </w:p>
    <w:p w14:paraId="4B836F93" w14:textId="3B1B87AA" w:rsidR="004749F7" w:rsidRPr="00B43214" w:rsidRDefault="007F759F" w:rsidP="00B43214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F759F">
        <w:rPr>
          <w:sz w:val="24"/>
          <w:szCs w:val="24"/>
        </w:rPr>
        <w:t>rofesionales de apoyo a la inclusión (5 profesionales, 1 por cada provincia)</w:t>
      </w:r>
      <w:r>
        <w:rPr>
          <w:sz w:val="24"/>
          <w:szCs w:val="24"/>
        </w:rPr>
        <w:t xml:space="preserve"> que realizaran acciones de acompañamiento, asesoramiento y ayuda </w:t>
      </w:r>
      <w:r w:rsidR="00B43214">
        <w:rPr>
          <w:sz w:val="24"/>
          <w:szCs w:val="24"/>
        </w:rPr>
        <w:t>para llevar a cabo actuaciones con los centros que forme parte del pilotaje.</w:t>
      </w:r>
    </w:p>
    <w:p w14:paraId="4B945A6F" w14:textId="77777777" w:rsidR="004749F7" w:rsidRDefault="004749F7" w:rsidP="00491F13">
      <w:pPr>
        <w:pStyle w:val="Prrafodelista"/>
        <w:jc w:val="both"/>
        <w:rPr>
          <w:sz w:val="24"/>
          <w:szCs w:val="24"/>
        </w:rPr>
      </w:pPr>
    </w:p>
    <w:p w14:paraId="59028CEC" w14:textId="690A43B9" w:rsidR="004749F7" w:rsidRDefault="004749F7" w:rsidP="004749F7">
      <w:pPr>
        <w:pStyle w:val="Prrafodelista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7F759F">
        <w:rPr>
          <w:b/>
          <w:sz w:val="24"/>
          <w:szCs w:val="24"/>
        </w:rPr>
        <w:t>ACTUACIONES:</w:t>
      </w:r>
    </w:p>
    <w:p w14:paraId="49D5016C" w14:textId="79D21BF1" w:rsidR="00F149F9" w:rsidRPr="00F149F9" w:rsidRDefault="00F149F9" w:rsidP="00F149F9">
      <w:pPr>
        <w:ind w:left="360"/>
        <w:jc w:val="both"/>
      </w:pPr>
      <w:r w:rsidRPr="00F149F9">
        <w:t>Las actuaciones más relevantes</w:t>
      </w:r>
      <w:r w:rsidR="0099458B">
        <w:t xml:space="preserve"> que tendrá que poner en marcha el </w:t>
      </w:r>
      <w:r w:rsidR="00397E15">
        <w:t xml:space="preserve">centro </w:t>
      </w:r>
      <w:r w:rsidR="00397E15" w:rsidRPr="00F149F9">
        <w:t>en</w:t>
      </w:r>
      <w:r w:rsidRPr="00F149F9">
        <w:t xml:space="preserve"> el desarrollo del proyecto piloto</w:t>
      </w:r>
      <w:r>
        <w:t>, versan sobre las siguientes temáticas</w:t>
      </w:r>
      <w:r w:rsidRPr="00F149F9">
        <w:t>:</w:t>
      </w:r>
    </w:p>
    <w:p w14:paraId="41F40E23" w14:textId="77777777" w:rsidR="007D02ED" w:rsidRPr="00021921" w:rsidRDefault="007D02ED" w:rsidP="007D02ED">
      <w:pPr>
        <w:pStyle w:val="Prrafodelista"/>
        <w:ind w:left="1713"/>
        <w:jc w:val="both"/>
      </w:pPr>
    </w:p>
    <w:p w14:paraId="16271E00" w14:textId="2F630A8C" w:rsidR="00403D06" w:rsidRDefault="006360BD" w:rsidP="00021921">
      <w:pPr>
        <w:pStyle w:val="Prrafodelista"/>
        <w:numPr>
          <w:ilvl w:val="0"/>
          <w:numId w:val="3"/>
        </w:numPr>
        <w:ind w:left="993" w:hanging="633"/>
        <w:jc w:val="both"/>
      </w:pPr>
      <w:r w:rsidRPr="009C78D6">
        <w:rPr>
          <w:b/>
        </w:rPr>
        <w:t>ACCESIBILIDAD:</w:t>
      </w:r>
      <w:r w:rsidR="00DE06F8">
        <w:rPr>
          <w:b/>
        </w:rPr>
        <w:t xml:space="preserve"> </w:t>
      </w:r>
      <w:r w:rsidR="00F149F9" w:rsidRPr="00F149F9">
        <w:t>Se asesora</w:t>
      </w:r>
      <w:r w:rsidR="002C4E00">
        <w:t>rá</w:t>
      </w:r>
      <w:r w:rsidR="00F149F9" w:rsidRPr="00F149F9">
        <w:t xml:space="preserve"> y acompañará al centro en la realización de</w:t>
      </w:r>
      <w:r w:rsidR="00F149F9">
        <w:rPr>
          <w:b/>
        </w:rPr>
        <w:t xml:space="preserve"> </w:t>
      </w:r>
      <w:r w:rsidR="00403D06">
        <w:t>adaptaciones y modificaciones necesarias en el centro para garantizar la accesibilidad y que se cumplan las condiciones adecuadas de accesibilidad universal y diseño para todas las personas.</w:t>
      </w:r>
    </w:p>
    <w:p w14:paraId="78CCA60C" w14:textId="77777777" w:rsidR="006360BD" w:rsidRDefault="006360BD" w:rsidP="00021921">
      <w:pPr>
        <w:pStyle w:val="Prrafodelista"/>
        <w:ind w:left="993" w:hanging="633"/>
        <w:jc w:val="both"/>
      </w:pPr>
    </w:p>
    <w:p w14:paraId="4AC26F85" w14:textId="779C941B" w:rsidR="00403D06" w:rsidRDefault="006360BD" w:rsidP="00021921">
      <w:pPr>
        <w:pStyle w:val="Prrafodelista"/>
        <w:numPr>
          <w:ilvl w:val="0"/>
          <w:numId w:val="3"/>
        </w:numPr>
        <w:ind w:left="993" w:hanging="633"/>
        <w:jc w:val="both"/>
      </w:pPr>
      <w:r w:rsidRPr="009C78D6">
        <w:rPr>
          <w:b/>
        </w:rPr>
        <w:t>EVALUACIÓN INICIAL DEL CENTRO</w:t>
      </w:r>
      <w:r>
        <w:t>: Recogida</w:t>
      </w:r>
      <w:r w:rsidR="00F149F9">
        <w:t xml:space="preserve"> inicial</w:t>
      </w:r>
      <w:r>
        <w:t xml:space="preserve"> de datos relevantes del centro educativo para valorar la situación inicial del centro</w:t>
      </w:r>
      <w:r w:rsidR="00F149F9">
        <w:t xml:space="preserve"> en relación a la detección y a la respuesta educativa inclusiva al alumnado con altas capacidades</w:t>
      </w:r>
      <w:r>
        <w:t>. Para ello, se pondrá</w:t>
      </w:r>
      <w:r w:rsidR="009C78D6">
        <w:t>n</w:t>
      </w:r>
      <w:r>
        <w:t xml:space="preserve"> a disposición cuestionario de valoración/hoja de recogida de datos</w:t>
      </w:r>
      <w:r w:rsidR="009C78D6">
        <w:t>.</w:t>
      </w:r>
    </w:p>
    <w:p w14:paraId="2E8AA8BC" w14:textId="77777777" w:rsidR="002D02A6" w:rsidRDefault="002D02A6" w:rsidP="00021921">
      <w:pPr>
        <w:pStyle w:val="Prrafodelista"/>
        <w:ind w:left="993" w:hanging="633"/>
      </w:pPr>
    </w:p>
    <w:p w14:paraId="3CFC1A53" w14:textId="574440D7" w:rsidR="002D02A6" w:rsidRDefault="002D02A6" w:rsidP="00021921">
      <w:pPr>
        <w:pStyle w:val="Prrafodelista"/>
        <w:numPr>
          <w:ilvl w:val="0"/>
          <w:numId w:val="3"/>
        </w:numPr>
        <w:ind w:left="993" w:hanging="633"/>
        <w:jc w:val="both"/>
      </w:pPr>
      <w:r w:rsidRPr="002D02A6">
        <w:rPr>
          <w:b/>
        </w:rPr>
        <w:t>INFORMACIÓN A LAS FAMILIAS DEL CENTRO</w:t>
      </w:r>
      <w:r>
        <w:t>, sobre el proyecto piloto que se va a desarrollar en el centro. Para ello, se facilitará carta informativa.</w:t>
      </w:r>
    </w:p>
    <w:p w14:paraId="203D135D" w14:textId="77777777" w:rsidR="00403D06" w:rsidRDefault="00403D06" w:rsidP="00403D06">
      <w:pPr>
        <w:jc w:val="both"/>
      </w:pPr>
    </w:p>
    <w:p w14:paraId="621CACA7" w14:textId="015B68D9" w:rsidR="00403D06" w:rsidRDefault="006360BD" w:rsidP="00021921">
      <w:pPr>
        <w:pStyle w:val="Prrafodelista"/>
        <w:numPr>
          <w:ilvl w:val="0"/>
          <w:numId w:val="4"/>
        </w:numPr>
        <w:ind w:left="993" w:hanging="633"/>
        <w:jc w:val="both"/>
      </w:pPr>
      <w:r w:rsidRPr="009C78D6">
        <w:rPr>
          <w:b/>
        </w:rPr>
        <w:t>SENSIBILIZACIÓN DE TODA LA COMUNIDAD EDUCATIVA</w:t>
      </w:r>
      <w:r w:rsidR="00403D06">
        <w:t xml:space="preserve">: a través </w:t>
      </w:r>
      <w:r>
        <w:t xml:space="preserve">de </w:t>
      </w:r>
      <w:r w:rsidR="00403D06">
        <w:t>actividades que visibilicen el alumnado con AACC (campañas de sensibilización, escuelas de familias...)</w:t>
      </w:r>
    </w:p>
    <w:p w14:paraId="011862A8" w14:textId="77777777" w:rsidR="00403D06" w:rsidRDefault="00403D06" w:rsidP="00021921">
      <w:pPr>
        <w:ind w:left="993" w:hanging="633"/>
        <w:jc w:val="both"/>
      </w:pPr>
    </w:p>
    <w:p w14:paraId="1F8D6E4C" w14:textId="15CA63C0" w:rsidR="00403D06" w:rsidRDefault="006360BD" w:rsidP="00021921">
      <w:pPr>
        <w:pStyle w:val="Prrafodelista"/>
        <w:numPr>
          <w:ilvl w:val="0"/>
          <w:numId w:val="4"/>
        </w:numPr>
        <w:ind w:left="993" w:hanging="633"/>
        <w:jc w:val="both"/>
      </w:pPr>
      <w:r w:rsidRPr="009C78D6">
        <w:rPr>
          <w:b/>
        </w:rPr>
        <w:t>FORMACIÓN EN DETECCIÓN, EVALUACIÓN Y RESPUESTA EDUCATIVA INCLUSIVA AL ALUMNADO CON AACC:</w:t>
      </w:r>
      <w:r>
        <w:t xml:space="preserve"> </w:t>
      </w:r>
      <w:r w:rsidR="00403D06">
        <w:t xml:space="preserve">a través de las diferentes modalidades de formación en centros (seminarios, grupos de trabajo, cursos…), los docentes del centro que realicen la formación </w:t>
      </w:r>
      <w:r w:rsidR="007E6482">
        <w:t xml:space="preserve">posteriormente </w:t>
      </w:r>
      <w:r w:rsidR="00403D06">
        <w:t>realizaran actuaciones formativas en cascada al resto de profesionales del centro.</w:t>
      </w:r>
      <w:r w:rsidR="009C78D6">
        <w:t xml:space="preserve"> Durante el tercer trimestre</w:t>
      </w:r>
      <w:r w:rsidR="007E6482">
        <w:t>,</w:t>
      </w:r>
      <w:r w:rsidR="009C78D6">
        <w:t xml:space="preserve"> se convocará un curso d</w:t>
      </w:r>
      <w:r w:rsidR="007E6482">
        <w:t xml:space="preserve">el CRFP para la mejora de la respuesta educativa inclusiva al alumnado de AACC en el cual serán prioritarios los coordinadores o responsables del proyecto en el centro. </w:t>
      </w:r>
    </w:p>
    <w:p w14:paraId="0FCD13FC" w14:textId="77777777" w:rsidR="00403D06" w:rsidRDefault="00403D06" w:rsidP="00021921">
      <w:pPr>
        <w:ind w:left="993" w:hanging="633"/>
        <w:jc w:val="both"/>
      </w:pPr>
    </w:p>
    <w:p w14:paraId="49845644" w14:textId="3E32C0F3" w:rsidR="00403D06" w:rsidRDefault="006360BD" w:rsidP="00021921">
      <w:pPr>
        <w:pStyle w:val="Prrafodelista"/>
        <w:numPr>
          <w:ilvl w:val="0"/>
          <w:numId w:val="4"/>
        </w:numPr>
        <w:ind w:left="993" w:hanging="633"/>
        <w:jc w:val="both"/>
      </w:pPr>
      <w:r w:rsidRPr="009C78D6">
        <w:rPr>
          <w:b/>
        </w:rPr>
        <w:lastRenderedPageBreak/>
        <w:t>DETECCIÓN TEMPRANA Y PROCESO DE SCREENING</w:t>
      </w:r>
      <w:r>
        <w:t>:</w:t>
      </w:r>
      <w:r w:rsidR="00403D06">
        <w:t xml:space="preserve"> el centro colaborará con el profesional de apoyo a la inclusión en los procesos de detección del alumnado con altas capacidades.</w:t>
      </w:r>
    </w:p>
    <w:p w14:paraId="59689E6B" w14:textId="77777777" w:rsidR="002D02A6" w:rsidRDefault="002D02A6" w:rsidP="00021921">
      <w:pPr>
        <w:pStyle w:val="Prrafodelista"/>
        <w:ind w:left="993" w:hanging="633"/>
      </w:pPr>
    </w:p>
    <w:p w14:paraId="74EE5B3C" w14:textId="17248701" w:rsidR="00403D06" w:rsidRDefault="002D02A6" w:rsidP="00397E15">
      <w:pPr>
        <w:pStyle w:val="Prrafodelista"/>
        <w:numPr>
          <w:ilvl w:val="0"/>
          <w:numId w:val="4"/>
        </w:numPr>
        <w:ind w:left="993" w:hanging="633"/>
        <w:jc w:val="both"/>
      </w:pPr>
      <w:r w:rsidRPr="002D02A6">
        <w:rPr>
          <w:b/>
        </w:rPr>
        <w:t>TRASPASO DE INFORMACIÓN</w:t>
      </w:r>
      <w:r>
        <w:rPr>
          <w:b/>
        </w:rPr>
        <w:t xml:space="preserve">, </w:t>
      </w:r>
      <w:r w:rsidRPr="002D02A6">
        <w:t>el centro</w:t>
      </w:r>
      <w:r>
        <w:rPr>
          <w:b/>
        </w:rPr>
        <w:t xml:space="preserve"> </w:t>
      </w:r>
      <w:r w:rsidRPr="002D02A6">
        <w:t>colaborar</w:t>
      </w:r>
      <w:r>
        <w:t>á</w:t>
      </w:r>
      <w:r w:rsidRPr="002D02A6">
        <w:t xml:space="preserve"> en el traspaso de la información y de los resultados obtenidos </w:t>
      </w:r>
      <w:r>
        <w:t>en los procesos de screening</w:t>
      </w:r>
      <w:r w:rsidR="002C4E00">
        <w:t xml:space="preserve">, evaluación psicopedagógica y actuaciones llevadas a cabo tanto </w:t>
      </w:r>
      <w:r w:rsidR="0099458B">
        <w:t>con</w:t>
      </w:r>
      <w:r w:rsidRPr="002D02A6">
        <w:t xml:space="preserve"> </w:t>
      </w:r>
      <w:r w:rsidR="00BE7564">
        <w:t>las familias</w:t>
      </w:r>
      <w:r w:rsidR="002C4E00">
        <w:t>,</w:t>
      </w:r>
      <w:r w:rsidR="00BE7564">
        <w:t xml:space="preserve"> a través de los orientadores de los centros y </w:t>
      </w:r>
      <w:r w:rsidR="0099458B">
        <w:t>con</w:t>
      </w:r>
      <w:r w:rsidR="00BE7564">
        <w:t xml:space="preserve"> </w:t>
      </w:r>
      <w:r w:rsidRPr="002D02A6">
        <w:t>los servicios Centrales</w:t>
      </w:r>
      <w:r w:rsidR="002C4E00">
        <w:t>,</w:t>
      </w:r>
      <w:r w:rsidRPr="002D02A6">
        <w:t xml:space="preserve"> a través de los profesionales de apoyo a la inclusión.</w:t>
      </w:r>
    </w:p>
    <w:p w14:paraId="343B9435" w14:textId="77777777" w:rsidR="00397E15" w:rsidRDefault="00397E15" w:rsidP="00397E15">
      <w:pPr>
        <w:pStyle w:val="Prrafodelista"/>
      </w:pPr>
    </w:p>
    <w:p w14:paraId="6F5BEA62" w14:textId="77777777" w:rsidR="00397E15" w:rsidRDefault="00397E15" w:rsidP="00397E15">
      <w:pPr>
        <w:pStyle w:val="Prrafodelista"/>
        <w:ind w:left="993"/>
        <w:jc w:val="both"/>
      </w:pPr>
    </w:p>
    <w:p w14:paraId="441B5DAB" w14:textId="25F7D0B1" w:rsidR="00403D06" w:rsidRDefault="002F5876" w:rsidP="0099458B">
      <w:pPr>
        <w:pStyle w:val="Prrafodelista"/>
        <w:numPr>
          <w:ilvl w:val="0"/>
          <w:numId w:val="4"/>
        </w:numPr>
        <w:ind w:left="993" w:hanging="633"/>
        <w:jc w:val="both"/>
      </w:pPr>
      <w:r w:rsidRPr="002F5876">
        <w:rPr>
          <w:b/>
        </w:rPr>
        <w:t>IDENTIFICACIÓN DE POTENCIALIDADES Y DETECCIÓN Y ELIMINACIÓN DE BARRERAS</w:t>
      </w:r>
      <w:r w:rsidR="00403D06">
        <w:t>: El centro</w:t>
      </w:r>
      <w:r w:rsidR="007E6482">
        <w:t>,</w:t>
      </w:r>
      <w:r w:rsidR="00403D06">
        <w:t xml:space="preserve"> </w:t>
      </w:r>
      <w:r w:rsidR="007E6482">
        <w:t xml:space="preserve">una vez identificados el alumnado con indicadores de altas capacidades en los procesos de screening, </w:t>
      </w:r>
      <w:r w:rsidR="00403D06">
        <w:t>debe trabajar en la identificación precoz de potencialidades y barreras para el aprendizaje</w:t>
      </w:r>
      <w:r w:rsidR="007E6482">
        <w:t xml:space="preserve"> a través de la puesta en marcha del proceso de evaluación psicopedagógica</w:t>
      </w:r>
      <w:r w:rsidR="00403D06">
        <w:t>. Se prestará especial atención a los aspectos emocionales del alumnado con altas capacidades.</w:t>
      </w:r>
    </w:p>
    <w:p w14:paraId="6BABC389" w14:textId="77777777" w:rsidR="002D02A6" w:rsidRPr="002D02A6" w:rsidRDefault="002D02A6" w:rsidP="00021921">
      <w:pPr>
        <w:pStyle w:val="Prrafodelista"/>
        <w:ind w:left="993" w:hanging="633"/>
        <w:rPr>
          <w:b/>
        </w:rPr>
      </w:pPr>
    </w:p>
    <w:p w14:paraId="6FF6932B" w14:textId="77777777" w:rsidR="00895985" w:rsidRDefault="00895985" w:rsidP="00895985">
      <w:pPr>
        <w:pStyle w:val="Prrafodelista"/>
        <w:ind w:left="3555"/>
        <w:jc w:val="both"/>
      </w:pPr>
    </w:p>
    <w:p w14:paraId="55BE1A40" w14:textId="121997C9" w:rsidR="00403D06" w:rsidRPr="00397E15" w:rsidRDefault="00895985" w:rsidP="00397E15">
      <w:pPr>
        <w:pStyle w:val="Prrafodelista"/>
        <w:numPr>
          <w:ilvl w:val="0"/>
          <w:numId w:val="3"/>
        </w:numPr>
        <w:ind w:left="993" w:hanging="633"/>
        <w:jc w:val="both"/>
      </w:pPr>
      <w:r w:rsidRPr="00895985">
        <w:rPr>
          <w:b/>
        </w:rPr>
        <w:t>TRASPASO DE INFORMACIÓN</w:t>
      </w:r>
      <w:r w:rsidRPr="00397E15">
        <w:rPr>
          <w:b/>
        </w:rPr>
        <w:t xml:space="preserve">, </w:t>
      </w:r>
      <w:r w:rsidRPr="00397E15">
        <w:t>el centro colaborará en el traspaso de la información y de los resultados obtenidos, en los procesos de respuesta educativa inclusiva al alumnado con AACC, a los servicios Centrales a través de los profesionales de apoyo a la inclusión.</w:t>
      </w:r>
    </w:p>
    <w:p w14:paraId="7AE0B3A3" w14:textId="77777777" w:rsidR="002C4E00" w:rsidRPr="00397E15" w:rsidRDefault="002C4E00" w:rsidP="00397E15">
      <w:pPr>
        <w:pStyle w:val="Prrafodelista"/>
        <w:ind w:left="993"/>
        <w:jc w:val="both"/>
        <w:rPr>
          <w:b/>
        </w:rPr>
      </w:pPr>
    </w:p>
    <w:p w14:paraId="0A2F3EBC" w14:textId="08E98776" w:rsidR="002C4E00" w:rsidRPr="00397E15" w:rsidRDefault="002C4E00" w:rsidP="00397E15">
      <w:pPr>
        <w:pStyle w:val="Prrafodelista"/>
        <w:numPr>
          <w:ilvl w:val="0"/>
          <w:numId w:val="3"/>
        </w:numPr>
        <w:ind w:left="993" w:hanging="633"/>
        <w:jc w:val="both"/>
      </w:pPr>
      <w:r>
        <w:rPr>
          <w:b/>
        </w:rPr>
        <w:t xml:space="preserve">ACTUACIONES PARA LA MEJORA DE LA RESPUESTA EDUCATIVA INCLUSIVA DEL ALUMNADO CON ALTAS CAPACIDADES. </w:t>
      </w:r>
      <w:r w:rsidRPr="00397E15">
        <w:t>(Medidas de centro, aula, individualizadas y extraordinarias)</w:t>
      </w:r>
    </w:p>
    <w:p w14:paraId="211F71EB" w14:textId="77777777" w:rsidR="0099458B" w:rsidRPr="00397E15" w:rsidRDefault="0099458B" w:rsidP="00397E15">
      <w:pPr>
        <w:pStyle w:val="Prrafodelista"/>
        <w:ind w:left="993"/>
        <w:jc w:val="both"/>
        <w:rPr>
          <w:b/>
        </w:rPr>
      </w:pPr>
    </w:p>
    <w:p w14:paraId="3F22478B" w14:textId="01FE7823" w:rsidR="0099458B" w:rsidRPr="0099458B" w:rsidRDefault="0099458B" w:rsidP="00397E15">
      <w:pPr>
        <w:pStyle w:val="Prrafodelista"/>
        <w:numPr>
          <w:ilvl w:val="0"/>
          <w:numId w:val="3"/>
        </w:numPr>
        <w:ind w:left="993" w:hanging="633"/>
        <w:jc w:val="both"/>
        <w:rPr>
          <w:b/>
        </w:rPr>
      </w:pPr>
      <w:r w:rsidRPr="0099458B">
        <w:rPr>
          <w:b/>
        </w:rPr>
        <w:t>COLABORACIÓN CON OTRAS ENTIDADES DEL ENTORNO/ RECURSOS DEL ENTORNO</w:t>
      </w:r>
      <w:r>
        <w:rPr>
          <w:b/>
        </w:rPr>
        <w:t>.</w:t>
      </w:r>
    </w:p>
    <w:sectPr w:rsidR="0099458B" w:rsidRPr="009945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D39"/>
    <w:multiLevelType w:val="hybridMultilevel"/>
    <w:tmpl w:val="7BE8FA22"/>
    <w:lvl w:ilvl="0" w:tplc="E40634D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86F98"/>
    <w:multiLevelType w:val="hybridMultilevel"/>
    <w:tmpl w:val="28E08A08"/>
    <w:lvl w:ilvl="0" w:tplc="E40634DE">
      <w:start w:val="1"/>
      <w:numFmt w:val="bullet"/>
      <w:lvlText w:val="-"/>
      <w:lvlJc w:val="left"/>
      <w:pPr>
        <w:ind w:left="1105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" w15:restartNumberingAfterBreak="0">
    <w:nsid w:val="177A59FB"/>
    <w:multiLevelType w:val="hybridMultilevel"/>
    <w:tmpl w:val="75FCB1D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E1B53"/>
    <w:multiLevelType w:val="hybridMultilevel"/>
    <w:tmpl w:val="5C2C783A"/>
    <w:lvl w:ilvl="0" w:tplc="D17E7C5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7177F"/>
    <w:multiLevelType w:val="hybridMultilevel"/>
    <w:tmpl w:val="AF4EB70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F2937"/>
    <w:multiLevelType w:val="hybridMultilevel"/>
    <w:tmpl w:val="D7068408"/>
    <w:lvl w:ilvl="0" w:tplc="0C0A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BB8445E"/>
    <w:multiLevelType w:val="hybridMultilevel"/>
    <w:tmpl w:val="31A84B8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71079"/>
    <w:multiLevelType w:val="hybridMultilevel"/>
    <w:tmpl w:val="3DC06DF4"/>
    <w:lvl w:ilvl="0" w:tplc="0C0A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8F42312"/>
    <w:multiLevelType w:val="hybridMultilevel"/>
    <w:tmpl w:val="54300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F53CD"/>
    <w:multiLevelType w:val="hybridMultilevel"/>
    <w:tmpl w:val="80A6BF42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E8EDE62">
      <w:numFmt w:val="bullet"/>
      <w:lvlText w:val="-"/>
      <w:lvlJc w:val="left"/>
      <w:pPr>
        <w:ind w:left="2841" w:hanging="705"/>
      </w:pPr>
      <w:rPr>
        <w:rFonts w:ascii="Calibri" w:eastAsiaTheme="minorHAnsi" w:hAnsi="Calibri" w:cs="Calibri" w:hint="default"/>
      </w:rPr>
    </w:lvl>
    <w:lvl w:ilvl="2" w:tplc="D6D0A51E">
      <w:numFmt w:val="bullet"/>
      <w:lvlText w:val="•"/>
      <w:lvlJc w:val="left"/>
      <w:pPr>
        <w:ind w:left="4266" w:hanging="141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CBE5B75"/>
    <w:multiLevelType w:val="hybridMultilevel"/>
    <w:tmpl w:val="B9B02C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E166D43"/>
    <w:multiLevelType w:val="hybridMultilevel"/>
    <w:tmpl w:val="3CEEDAB8"/>
    <w:lvl w:ilvl="0" w:tplc="D4787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25218"/>
    <w:multiLevelType w:val="hybridMultilevel"/>
    <w:tmpl w:val="3BF8E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12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4B"/>
    <w:rsid w:val="00021921"/>
    <w:rsid w:val="002343E8"/>
    <w:rsid w:val="002A7688"/>
    <w:rsid w:val="002C4E00"/>
    <w:rsid w:val="002D02A6"/>
    <w:rsid w:val="002F5876"/>
    <w:rsid w:val="00392607"/>
    <w:rsid w:val="00397E15"/>
    <w:rsid w:val="003C1A84"/>
    <w:rsid w:val="00403D06"/>
    <w:rsid w:val="00434779"/>
    <w:rsid w:val="004749F7"/>
    <w:rsid w:val="00491F13"/>
    <w:rsid w:val="006360BD"/>
    <w:rsid w:val="00720EA6"/>
    <w:rsid w:val="007B00BD"/>
    <w:rsid w:val="007D02ED"/>
    <w:rsid w:val="007E6482"/>
    <w:rsid w:val="007F759F"/>
    <w:rsid w:val="00895985"/>
    <w:rsid w:val="0099458B"/>
    <w:rsid w:val="009C78D6"/>
    <w:rsid w:val="00B43214"/>
    <w:rsid w:val="00B567BC"/>
    <w:rsid w:val="00BE7564"/>
    <w:rsid w:val="00C4051A"/>
    <w:rsid w:val="00D45959"/>
    <w:rsid w:val="00D8134C"/>
    <w:rsid w:val="00DE06F8"/>
    <w:rsid w:val="00DE3CCA"/>
    <w:rsid w:val="00E32BDE"/>
    <w:rsid w:val="00EF424B"/>
    <w:rsid w:val="00F149F9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A174"/>
  <w15:chartTrackingRefBased/>
  <w15:docId w15:val="{7B280BF2-BF11-48F0-969D-7F089F2A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Carmen Lozano Fernandez</dc:creator>
  <cp:keywords/>
  <dc:description/>
  <cp:lastModifiedBy>CEIP Escultor Alberto Sánchez</cp:lastModifiedBy>
  <cp:revision>6</cp:revision>
  <cp:lastPrinted>2023-03-30T10:03:00Z</cp:lastPrinted>
  <dcterms:created xsi:type="dcterms:W3CDTF">2023-03-31T08:04:00Z</dcterms:created>
  <dcterms:modified xsi:type="dcterms:W3CDTF">2023-05-08T08:19:00Z</dcterms:modified>
</cp:coreProperties>
</file>